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一、</w:t>
      </w: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题</w:t>
      </w:r>
    </w:p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1.MySQL的Binlog主要用于以下哪两个场景？(       )。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A. 数据查询和数据备份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B. 数据一致性和数据恢复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C. 数据压缩和数据加密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D. 数据排序和数据索引</w:t>
      </w:r>
    </w:p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2.Canal工作原理是把自身伪装成什么？(       )。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A. Master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B. Slave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C. Proxy</w:t>
      </w:r>
    </w:p>
    <w:p>
      <w:pPr>
        <w:ind w:firstLine="630" w:firstLineChars="3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D. Client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二、</w:t>
      </w: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填空题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1.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Canal工具将修改保存到Binlog中的数据解析成________数据格式，以适配到不同的系统。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Canal常用于数据库和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________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之间的数据更新。 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三、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判断题</w:t>
      </w:r>
    </w:p>
    <w:p>
      <w:pPr>
        <w:numPr>
          <w:ilvl w:val="0"/>
          <w:numId w:val="0"/>
        </w:numPr>
        <w:ind w:left="420" w:leftChars="0"/>
        <w:jc w:val="left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1.MySQL的Binlog主要用于数据查询和数据备份的场景。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                       （      ）              </w:t>
      </w:r>
    </w:p>
    <w:p>
      <w:pPr>
        <w:numPr>
          <w:ilvl w:val="0"/>
          <w:numId w:val="0"/>
        </w:numPr>
        <w:ind w:left="420" w:leftChars="0"/>
        <w:jc w:val="left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MySQL Binlog的格式中，row模式占用较大空间。                            （      ）                     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四、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简答题</w:t>
      </w:r>
    </w:p>
    <w:p>
      <w:pPr>
        <w:ind w:firstLine="420" w:firstLineChars="200"/>
      </w:pP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1.请简述Canal的工作原理。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NTVkYzc3ZjRkOWYyZDc5YTQ0NDZiYzg3OGU2M2IifQ=="/>
  </w:docVars>
  <w:rsids>
    <w:rsidRoot w:val="00000000"/>
    <w:rsid w:val="22B4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2023-08-18T01:49:46Z</dcterms:created>
  <dc:creator>禤捷鹏</dc:creator>
  <cp:lastModifiedBy>。。。</cp:lastModifiedBy>
  <dcterms:modified xsi:type="dcterms:W3CDTF">2023-08-18T01:49:52Z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FAB1ED8FDB614D909B77131C9FA8DE90_12</vt:lpwstr>
  </property>
</Properties>
</file>